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2EA" w:rsidRPr="002E4A67" w:rsidRDefault="00F532EA" w:rsidP="00F532EA">
      <w:pPr>
        <w:tabs>
          <w:tab w:val="left" w:pos="54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Укытуның планлаштырылган нәтиҗәләре</w:t>
      </w:r>
    </w:p>
    <w:p w:rsidR="00F532EA" w:rsidRDefault="00F532EA" w:rsidP="00F532EA">
      <w:pPr>
        <w:tabs>
          <w:tab w:val="left" w:pos="5404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tt-RU" w:eastAsia="ru-RU"/>
        </w:rPr>
      </w:pPr>
    </w:p>
    <w:p w:rsidR="00F532EA" w:rsidRDefault="00F532EA" w:rsidP="00F532EA">
      <w:pPr>
        <w:tabs>
          <w:tab w:val="left" w:pos="5404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tt-RU" w:eastAsia="ru-RU"/>
        </w:rPr>
      </w:pPr>
    </w:p>
    <w:p w:rsidR="00F532EA" w:rsidRPr="001F092B" w:rsidRDefault="00F532EA" w:rsidP="00F532EA">
      <w:pPr>
        <w:tabs>
          <w:tab w:val="left" w:pos="180"/>
        </w:tabs>
        <w:spacing w:after="0"/>
        <w:jc w:val="center"/>
        <w:rPr>
          <w:rFonts w:ascii="Times New Roman" w:hAnsi="Times New Roman"/>
          <w:bCs/>
          <w:sz w:val="24"/>
          <w:szCs w:val="24"/>
          <w:lang w:val="tt-RU"/>
        </w:rPr>
      </w:pPr>
      <w:bookmarkStart w:id="0" w:name="bookmark2"/>
      <w:r w:rsidRPr="001F092B">
        <w:rPr>
          <w:rFonts w:ascii="Times New Roman" w:hAnsi="Times New Roman"/>
          <w:b/>
          <w:color w:val="000000"/>
          <w:sz w:val="24"/>
          <w:szCs w:val="24"/>
          <w:lang w:val="tt-RU" w:eastAsia="tt-RU"/>
        </w:rPr>
        <w:t>Предмет нәтиҗәләре</w:t>
      </w:r>
    </w:p>
    <w:p w:rsidR="00F532EA" w:rsidRPr="00884224" w:rsidRDefault="00F532EA" w:rsidP="00F532EA">
      <w:pPr>
        <w:tabs>
          <w:tab w:val="left" w:pos="180"/>
        </w:tabs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tt-RU" w:eastAsia="tt-RU"/>
        </w:rPr>
      </w:pPr>
      <w:r w:rsidRPr="001F092B">
        <w:rPr>
          <w:rFonts w:ascii="Times New Roman" w:hAnsi="Times New Roman"/>
          <w:b/>
          <w:color w:val="000000"/>
          <w:sz w:val="24"/>
          <w:szCs w:val="24"/>
          <w:lang w:val="tt-RU" w:eastAsia="tt-RU"/>
        </w:rPr>
        <w:t>Танып-белү өлкәсендә:</w:t>
      </w:r>
    </w:p>
    <w:p w:rsidR="00F532EA" w:rsidRPr="00884224" w:rsidRDefault="00F532EA" w:rsidP="00F532E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>фонетик, сүз төзелеше һәм лексик берәмлекләр белән эш итүне ныгыту;</w:t>
      </w:r>
    </w:p>
    <w:p w:rsidR="00F532EA" w:rsidRPr="00884224" w:rsidRDefault="00F532EA" w:rsidP="00F532E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 xml:space="preserve"> мөстәкыйль, хәбәрлек,бәйләгеч һәм модаль сүз төркемнәренә морфологик анализ ясый белү;</w:t>
      </w:r>
    </w:p>
    <w:p w:rsidR="00F532EA" w:rsidRPr="00884224" w:rsidRDefault="00F532EA" w:rsidP="00F532E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 xml:space="preserve"> шигъри әсәрләрне сәнгатьле итеп уку;</w:t>
      </w:r>
    </w:p>
    <w:p w:rsidR="00F532EA" w:rsidRPr="00884224" w:rsidRDefault="00F532EA" w:rsidP="00F532E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 xml:space="preserve"> 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мәкальләрнең мәгънәсенә төшенү;</w:t>
      </w:r>
    </w:p>
    <w:p w:rsidR="00F532EA" w:rsidRPr="00884224" w:rsidRDefault="00F532EA" w:rsidP="00F532E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логик фикерләүне сорый торган эш төрләрен башкару;</w:t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бирелгән темаларга, тормыштан алган фикер-карашларга, хис-кичерешләргә нигезләнеп, кечкенә хикәяләр язу;</w:t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укучыларны иҗади эшчәнлеккә тарту, проект эшләре белән кызыксындыру;</w:t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сөйләм берәмлекләренең хәрәкәтен тоемлый белү.</w:t>
      </w:r>
    </w:p>
    <w:p w:rsidR="00F532EA" w:rsidRPr="001F092B" w:rsidRDefault="00F532EA" w:rsidP="00F532EA">
      <w:pPr>
        <w:tabs>
          <w:tab w:val="left" w:pos="720"/>
          <w:tab w:val="left" w:pos="6675"/>
        </w:tabs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1F092B">
        <w:rPr>
          <w:rFonts w:ascii="Times New Roman" w:hAnsi="Times New Roman"/>
          <w:b/>
          <w:color w:val="000000"/>
          <w:sz w:val="24"/>
          <w:szCs w:val="24"/>
          <w:lang w:eastAsia="tt-RU"/>
        </w:rPr>
        <w:t>Әхлакый кыйммәтләр юнәлеше өлкәсендә:</w:t>
      </w:r>
      <w:r w:rsidRPr="001F092B">
        <w:rPr>
          <w:rFonts w:ascii="Times New Roman" w:hAnsi="Times New Roman"/>
          <w:b/>
          <w:color w:val="000000"/>
          <w:sz w:val="24"/>
          <w:szCs w:val="24"/>
          <w:lang w:eastAsia="tt-RU"/>
        </w:rPr>
        <w:tab/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татар теленең, әдәбиятының һәм мәдәниятенең әхлакый һәм рухи кыйммәтләрен үзара якынайту;</w:t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телнең җәмгыятьтәге ролен ачыклау;</w:t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color w:val="000000"/>
          <w:sz w:val="24"/>
          <w:szCs w:val="24"/>
          <w:lang w:eastAsia="tt-RU"/>
        </w:rPr>
        <w:t>күнегүләр</w:t>
      </w:r>
      <w:r w:rsidRPr="00884224">
        <w:rPr>
          <w:rFonts w:ascii="Times New Roman" w:hAnsi="Times New Roman"/>
          <w:b/>
          <w:color w:val="000000"/>
          <w:sz w:val="24"/>
          <w:szCs w:val="24"/>
          <w:lang w:eastAsia="tt-RU"/>
        </w:rPr>
        <w:t xml:space="preserve"> 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өчен тупланган текстлар аша укучыны төрле яклап тәр</w:t>
      </w: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>б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ияләү.</w:t>
      </w:r>
    </w:p>
    <w:p w:rsidR="00F532EA" w:rsidRPr="001F092B" w:rsidRDefault="00F532EA" w:rsidP="00F532EA">
      <w:pPr>
        <w:tabs>
          <w:tab w:val="left" w:pos="720"/>
        </w:tabs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1F092B">
        <w:rPr>
          <w:rFonts w:ascii="Times New Roman" w:hAnsi="Times New Roman"/>
          <w:b/>
          <w:color w:val="000000"/>
          <w:sz w:val="24"/>
          <w:szCs w:val="24"/>
          <w:lang w:eastAsia="tt-RU"/>
        </w:rPr>
        <w:t>Коммуникатив өлкәдә:</w:t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төрле сүз төркемнәрен табу, аларны бер-берсеннән аера белү;</w:t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сүз төркемнәренең мәгънә һәм төзелеш ягыннан төркемчә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softHyphen/>
        <w:t>ләрен билгели алу,</w:t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төрле жанрдагы әдәби әсәрләрне ишетеп кабул итү, аңлаешлы уку, эчтәлекне дөрес аңлау;</w:t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укыган текстның эчтәлеген сөйли алу, текст белән бәйле сораулар уйлау, сорауларга җавап бирә алу, телдән монолог, диалог төзү, әңгәмә кору;</w:t>
      </w:r>
    </w:p>
    <w:p w:rsidR="00F532EA" w:rsidRPr="00884224" w:rsidRDefault="00F532EA" w:rsidP="00F532EA">
      <w:pPr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бирелгән темага сочинение, сыйныф яки өйгә бирелгән иҗа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softHyphen/>
        <w:t>ди эшләр, гомуммәдәният темаларына проект эшләре башкару.</w:t>
      </w:r>
    </w:p>
    <w:p w:rsidR="00F532EA" w:rsidRPr="00884224" w:rsidRDefault="00F532EA" w:rsidP="00F532EA">
      <w:pPr>
        <w:tabs>
          <w:tab w:val="left" w:pos="720"/>
          <w:tab w:val="left" w:pos="201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84224">
        <w:rPr>
          <w:rFonts w:ascii="Times New Roman" w:hAnsi="Times New Roman"/>
          <w:b/>
          <w:color w:val="000000"/>
          <w:sz w:val="24"/>
          <w:szCs w:val="24"/>
          <w:lang w:eastAsia="tt-RU"/>
        </w:rPr>
        <w:t>Эстетик өлкәдә:</w:t>
      </w:r>
      <w:r w:rsidRPr="00884224">
        <w:rPr>
          <w:rFonts w:ascii="Times New Roman" w:hAnsi="Times New Roman"/>
          <w:b/>
          <w:color w:val="000000"/>
          <w:sz w:val="24"/>
          <w:szCs w:val="24"/>
          <w:lang w:eastAsia="tt-RU"/>
        </w:rPr>
        <w:tab/>
      </w:r>
    </w:p>
    <w:p w:rsidR="00F532EA" w:rsidRPr="00884224" w:rsidRDefault="00F532EA" w:rsidP="00F532E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- тел берәмлекләрен сүз сәнгате күренеше буларак аңлау, алар аша әдәби әсәрләрнең эстетик ягын кабул итү, әдәби әсәрләрдән рухи тәм табу;</w:t>
      </w:r>
    </w:p>
    <w:p w:rsidR="00F532EA" w:rsidRPr="00884224" w:rsidRDefault="00F532EA" w:rsidP="00F532EA">
      <w:pPr>
        <w:spacing w:after="0"/>
        <w:jc w:val="both"/>
        <w:rPr>
          <w:rFonts w:ascii="Times New Roman" w:eastAsia="Times New Roman" w:hAnsi="Times New Roman"/>
          <w:b/>
          <w:spacing w:val="-4"/>
          <w:sz w:val="24"/>
          <w:szCs w:val="24"/>
          <w:lang w:val="tt-RU" w:eastAsia="ru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>- сүзнең эстетик вазифасын, әдәби образлар тудырганда су</w:t>
      </w: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softHyphen/>
        <w:t>рәтләү көчен аңлау.</w:t>
      </w:r>
      <w:r w:rsidRPr="00884224">
        <w:rPr>
          <w:rFonts w:ascii="Times New Roman" w:eastAsia="Times New Roman" w:hAnsi="Times New Roman"/>
          <w:b/>
          <w:spacing w:val="-4"/>
          <w:sz w:val="24"/>
          <w:szCs w:val="24"/>
          <w:lang w:val="tt-RU" w:eastAsia="ru-RU"/>
        </w:rPr>
        <w:t xml:space="preserve"> </w:t>
      </w:r>
    </w:p>
    <w:p w:rsidR="00F532EA" w:rsidRPr="00884224" w:rsidRDefault="00F532EA" w:rsidP="00F532EA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tt-RU" w:eastAsia="tt-RU"/>
        </w:rPr>
      </w:pPr>
    </w:p>
    <w:p w:rsidR="00F532EA" w:rsidRPr="00884224" w:rsidRDefault="00F532EA" w:rsidP="00F532EA">
      <w:pPr>
        <w:spacing w:after="0"/>
        <w:jc w:val="center"/>
        <w:rPr>
          <w:rFonts w:ascii="Times New Roman" w:hAnsi="Times New Roman"/>
          <w:bCs/>
          <w:sz w:val="24"/>
          <w:szCs w:val="24"/>
          <w:lang w:val="tt-RU"/>
        </w:rPr>
      </w:pPr>
      <w:r w:rsidRPr="00884224">
        <w:rPr>
          <w:rFonts w:ascii="Times New Roman" w:hAnsi="Times New Roman"/>
          <w:b/>
          <w:color w:val="000000"/>
          <w:sz w:val="24"/>
          <w:szCs w:val="24"/>
          <w:lang w:val="tt-RU" w:eastAsia="tt-RU"/>
        </w:rPr>
        <w:t>Метапредмет нәтиҗәләре</w:t>
      </w:r>
      <w:bookmarkEnd w:id="0"/>
    </w:p>
    <w:p w:rsidR="00F532EA" w:rsidRPr="00884224" w:rsidRDefault="00F532EA" w:rsidP="00F532EA">
      <w:pPr>
        <w:widowControl w:val="0"/>
        <w:tabs>
          <w:tab w:val="left" w:pos="0"/>
          <w:tab w:val="left" w:pos="55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4"/>
          <w:sz w:val="24"/>
          <w:szCs w:val="24"/>
          <w:lang w:val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>«Татар теле» курсын өйрәнүнең метапредмет нәтиҗәләре бу</w:t>
      </w: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softHyphen/>
        <w:t xml:space="preserve">лып, универсаль уку-укыту </w:t>
      </w:r>
    </w:p>
    <w:p w:rsidR="00F532EA" w:rsidRPr="00884224" w:rsidRDefault="00F532EA" w:rsidP="00F532EA">
      <w:p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>гамәлләре формалаштыру санала(УУГ).</w:t>
      </w:r>
    </w:p>
    <w:p w:rsidR="00F532EA" w:rsidRPr="00884224" w:rsidRDefault="00F532EA" w:rsidP="00F532EA">
      <w:p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 xml:space="preserve"> </w:t>
      </w:r>
      <w:r w:rsidRPr="00884224">
        <w:rPr>
          <w:rFonts w:ascii="Times New Roman" w:hAnsi="Times New Roman"/>
          <w:b/>
          <w:bCs/>
          <w:sz w:val="24"/>
          <w:szCs w:val="24"/>
        </w:rPr>
        <w:t>Регулятив УУГ (РУУГ):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мөстәкыйль рәвештә дәреснең проблемасын (тема) һәм мак</w:t>
      </w:r>
      <w:r w:rsidRPr="00884224">
        <w:rPr>
          <w:rFonts w:ascii="Times New Roman" w:hAnsi="Times New Roman"/>
          <w:sz w:val="24"/>
          <w:szCs w:val="24"/>
        </w:rPr>
        <w:softHyphen/>
        <w:t>сатларын формалаштыру;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проблеманы аңлый белү, гипотеза чыгару, үз фикереңне рас</w:t>
      </w:r>
      <w:r w:rsidRPr="00884224">
        <w:rPr>
          <w:rFonts w:ascii="Times New Roman" w:hAnsi="Times New Roman"/>
          <w:sz w:val="24"/>
          <w:szCs w:val="24"/>
        </w:rPr>
        <w:softHyphen/>
        <w:t>лау өчен дәлилләр таба белү, телдән (диалогик, монологик) һәм язма сөйләмдә сәбәп-нәтиҗә бәйләнешен аерып алу, нәтиҗәләрне формалаштыру;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максатка ирешү юлларын билгеләү;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үз эшчәнлегенең максатка ирешүдә ни дәрәҗәдә нәтиҗәле булуын күзәтү;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укытучы белән бергәләп, үз эшен, иптәшләренең җавапларын бәяләү;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lastRenderedPageBreak/>
        <w:t xml:space="preserve"> кагыйдә, күрсәтмәләрне истә тоту һәм аларга ияреп гамәлләр кылу;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үз эшчәнлегеңне контрольгә алу, үзконтроль;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биремнәрне үтәүнең дөреслеген тикшерү;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эшләнгән эшнең сыйфатын һәм дәрәҗәсен билгеләү.</w:t>
      </w:r>
    </w:p>
    <w:p w:rsidR="00F532EA" w:rsidRPr="00884224" w:rsidRDefault="00F532EA" w:rsidP="00F532EA">
      <w:p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b/>
          <w:bCs/>
          <w:sz w:val="24"/>
          <w:szCs w:val="24"/>
        </w:rPr>
        <w:t>Танып-белү УУГ (ТБУУГ):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танып-белү мәсьәләсен мөстәкыйль ачыклау һәм максат кую;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укучының үз эшчәнлеген мөстәкыйль рәвештә оештыра белүе, бәяләү, үзенең кызыксынучанлык өлкәсен билгеләве;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мөстәкыйль рәвештә текстның темасын, күтәрелгән проб</w:t>
      </w:r>
      <w:r w:rsidRPr="00884224">
        <w:rPr>
          <w:rFonts w:ascii="Times New Roman" w:hAnsi="Times New Roman"/>
          <w:sz w:val="24"/>
          <w:szCs w:val="24"/>
        </w:rPr>
        <w:softHyphen/>
        <w:t>леманы ача белү, фикер йөртү;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уку мәсьәләсен чишүдә логик фикерләү;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төп билгеләрне аерып алу нигезендә кагыйдә формалаш</w:t>
      </w:r>
      <w:r w:rsidRPr="00884224">
        <w:rPr>
          <w:rFonts w:ascii="Times New Roman" w:hAnsi="Times New Roman"/>
          <w:sz w:val="24"/>
          <w:szCs w:val="24"/>
        </w:rPr>
        <w:softHyphen/>
        <w:t>тыру;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төрле мәгълүмат чаралары белән эшли, кирәкле мәгълүматны таба, анализлый һәм үз эшчәнлегендә куллана белү;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фикерләүдә логик чылбыр төзү;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тел берәмлекләренә морфологик анализ ясау күнекмәләре булдыру;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морфологик берәмлекләрне, төрле чаралардан файдаланып, сөйләм эшчәнлегендә дөрес һәм урынлы файдалана белү;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телне әдәбият, рәсем һәм музыка сәнгате белән бәйләп, сүз сәнгатенең кыйммәтен күрсәтү, матурлыкны танырга өйрәтү;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тел берәмлекләренең әдәби әсәр тудырудагы ролен билгеләү;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4224">
        <w:rPr>
          <w:rFonts w:ascii="Times New Roman" w:hAnsi="Times New Roman"/>
          <w:sz w:val="24"/>
          <w:szCs w:val="24"/>
        </w:rPr>
        <w:t xml:space="preserve"> татарчадан русчага, русчадан татарчага тәрҗемә итү юлы аша</w:t>
      </w:r>
      <w:r w:rsidRPr="00884224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телләр арасындагы уртак проблемаларны, уртак кагыйдәләрне, аермалы якларны күрергә өйрәтү;</w:t>
      </w:r>
    </w:p>
    <w:p w:rsidR="00F532EA" w:rsidRPr="00884224" w:rsidRDefault="00F532EA" w:rsidP="00F532EA">
      <w:pPr>
        <w:tabs>
          <w:tab w:val="left" w:pos="1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. сүзлекләрдән, сүзлекчәләрдән, белешмә материаллардан файдалану,</w:t>
      </w:r>
    </w:p>
    <w:p w:rsidR="00F532EA" w:rsidRPr="00884224" w:rsidRDefault="00F532EA" w:rsidP="00F532EA">
      <w:pPr>
        <w:tabs>
          <w:tab w:val="left" w:pos="1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. теге яки бу мәсьәләгә караган фикерне иптәшләренә, укы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softHyphen/>
        <w:t>тучыга җиткерү, үз карашыңны дәлилли белергә өйрәтү;</w:t>
      </w:r>
    </w:p>
    <w:p w:rsidR="00F532EA" w:rsidRPr="00884224" w:rsidRDefault="00F532EA" w:rsidP="00F532EA">
      <w:pPr>
        <w:tabs>
          <w:tab w:val="left" w:pos="1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. телне әдәбият, тарих, җәмгыять белеме, экология предмет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softHyphen/>
        <w:t>лары белән бәйләп, дөнья, яшәү, табигать, кешелек җәмгыяте турында күзаллау формалаштыру;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үзеңнең белем системасында ориентлаша белү.</w:t>
      </w:r>
    </w:p>
    <w:p w:rsidR="00F532EA" w:rsidRPr="00884224" w:rsidRDefault="00F532EA" w:rsidP="00F532EA">
      <w:pPr>
        <w:tabs>
          <w:tab w:val="left" w:pos="180"/>
        </w:tabs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tt-RU" w:eastAsia="tt-RU"/>
        </w:rPr>
      </w:pPr>
      <w:r w:rsidRPr="00884224">
        <w:rPr>
          <w:rFonts w:ascii="Times New Roman" w:hAnsi="Times New Roman"/>
          <w:b/>
          <w:color w:val="000000"/>
          <w:sz w:val="24"/>
          <w:szCs w:val="24"/>
          <w:lang w:eastAsia="tt-RU"/>
        </w:rPr>
        <w:t>Коммуникатив УУГ (КУУГ):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 xml:space="preserve"> сыйныфташлары һәм укытучы белән уку эшчәнлеген оеш</w:t>
      </w: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softHyphen/>
        <w:t>тыруда хезмәттәшлек итү;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 xml:space="preserve"> 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тыңлый белү, диалог төзүдә һәм коллектив фикер алышуда катнашу;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төрле фикерләрне исәпкә алып эш итү;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үз фикерен тормыштагы мисаллар ярдәмендә дәлилли белү;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төрле җавапларны тыңлау, чагыштыру, нәтиҗә ясау;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үз фикерен тулы һәм төгәл итеп әйтә белү;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күмәк эш вакытында уртак фикергә килү;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мәгълүмат туплауда үзара хезмәттәшлек инициативасы күрсәтү;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укылган текстлар буенча сораулар бирә алу;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бирелгән текстларның дәвамын үзлектән сөйләп карау, автор фикере белән чагыштыру;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үз эшен контрольдә тоту, сыйныфташларына ярдәм итү;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коммуникатив күнекмәләрнең кеше тормышындагы ролен билгеләү;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үз фикерләрен телдән һәм язмача җиткерә белү;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башкаларны тыңлый, киңәш бирә белү;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сыйныфташлары каршында төрле темаларга чыгыш ясау;</w:t>
      </w:r>
    </w:p>
    <w:p w:rsidR="00F532EA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иптәшеңнең гамәлләрен бәяләү, күршең белән хезмәттәшлек итү.</w:t>
      </w:r>
    </w:p>
    <w:p w:rsidR="00F532EA" w:rsidRPr="00884224" w:rsidRDefault="00F532EA" w:rsidP="00F532EA">
      <w:pPr>
        <w:tabs>
          <w:tab w:val="left" w:pos="180"/>
        </w:tabs>
        <w:spacing w:after="0"/>
        <w:jc w:val="center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 w:eastAsia="tt-RU"/>
        </w:rPr>
        <w:t>Шәхескә кагылышлы нәтиҗәләр</w:t>
      </w:r>
    </w:p>
    <w:p w:rsidR="00F532EA" w:rsidRPr="00884224" w:rsidRDefault="00F532EA" w:rsidP="00F532EA">
      <w:pPr>
        <w:tabs>
          <w:tab w:val="left" w:pos="180"/>
        </w:tabs>
        <w:spacing w:after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lastRenderedPageBreak/>
        <w:t xml:space="preserve"> шәхеснең әхлакый-рухи сыйфатларын камилләштерү, күпмилләтле илебезгә карата ярату хисләре, татар теленә,</w:t>
      </w:r>
      <w:r w:rsidRPr="00884224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>әдәбиятына һәм башка халыклар теленә, әдәбиятына, мәдәниятенә ихтирамлы мөнәсәбәт тәрбияләү;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 xml:space="preserve"> төрле мәгълүмат чараларын (сүзлекләр, Интернет ресурслар һ.б.) танып-белү һәм аралашу вакытында куллану;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 xml:space="preserve"> активлыкка, мөстәкыйль фикер йөртергә, акыл һәм рухи эшчәнлеккә өйрәтү, шәхес буларак формалашуны дәвам итү;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 xml:space="preserve"> үзең алган белем күнекмәләрен тормышның төрле шартла</w:t>
      </w: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softHyphen/>
        <w:t>рында куллана белергә өйрәнү, тормышта үз урыныңны күзал</w:t>
      </w: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softHyphen/>
        <w:t>лый башлау;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val="tt-RU" w:eastAsia="tt-RU"/>
        </w:rPr>
        <w:t xml:space="preserve"> 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>милли горурлык, гражданлык хисләре формалаштыру;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әхлак нормаларын, җәмгыятьтә яшәү кагыйдәләрен үз</w:t>
      </w: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softHyphen/>
        <w:t>ләштерү;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күршеңә ярдәм итүдә танып-белү инициативасы күрсәтү;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үзмаксат кую, үз мөмкинлекләреңне белү-белмәү чикләрен чамалау;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үз уңышларыңның яки уңышсызлыкларыңның сәбәпләре турында фикер йөртү;</w:t>
      </w:r>
    </w:p>
    <w:p w:rsidR="00F532EA" w:rsidRPr="00884224" w:rsidRDefault="00F532EA" w:rsidP="00F532EA">
      <w:pPr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  <w:r w:rsidRPr="00884224">
        <w:rPr>
          <w:rFonts w:ascii="Times New Roman" w:hAnsi="Times New Roman"/>
          <w:bCs/>
          <w:color w:val="000000"/>
          <w:sz w:val="24"/>
          <w:szCs w:val="24"/>
          <w:lang w:eastAsia="tt-RU"/>
        </w:rPr>
        <w:t xml:space="preserve"> индивидуаль эшчәнлек стилен формалаштыру;</w:t>
      </w:r>
    </w:p>
    <w:p w:rsidR="00F532EA" w:rsidRPr="00884224" w:rsidRDefault="00F532EA" w:rsidP="00F532EA">
      <w:pPr>
        <w:tabs>
          <w:tab w:val="left" w:pos="18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tt-RU"/>
        </w:rPr>
      </w:pPr>
    </w:p>
    <w:p w:rsidR="00F532EA" w:rsidRDefault="00F532EA" w:rsidP="00F532EA">
      <w:pPr>
        <w:tabs>
          <w:tab w:val="left" w:pos="5895"/>
        </w:tabs>
        <w:spacing w:after="0" w:line="240" w:lineRule="auto"/>
        <w:ind w:left="-180" w:firstLine="18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 w:eastAsia="tt-RU"/>
        </w:rPr>
      </w:pPr>
      <w:r w:rsidRPr="0083340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 w:eastAsia="tt-RU"/>
        </w:rPr>
        <w:t>Укыту предметының эчтәлеге</w:t>
      </w:r>
    </w:p>
    <w:p w:rsidR="00F532EA" w:rsidRDefault="00F532EA" w:rsidP="00F532EA">
      <w:pPr>
        <w:tabs>
          <w:tab w:val="left" w:pos="5895"/>
        </w:tabs>
        <w:spacing w:after="0" w:line="240" w:lineRule="auto"/>
        <w:ind w:left="-180" w:firstLine="18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 w:eastAsia="tt-RU"/>
        </w:rPr>
      </w:pPr>
    </w:p>
    <w:tbl>
      <w:tblPr>
        <w:tblW w:w="10523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2177"/>
        <w:gridCol w:w="1091"/>
        <w:gridCol w:w="6799"/>
      </w:tblGrid>
      <w:tr w:rsidR="00F532EA" w:rsidRPr="00EE2FBB" w:rsidTr="00980BFF">
        <w:tc>
          <w:tcPr>
            <w:tcW w:w="456" w:type="dxa"/>
          </w:tcPr>
          <w:p w:rsidR="00F532EA" w:rsidRPr="00EE2FBB" w:rsidRDefault="00F532EA" w:rsidP="00980BFF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EE2FB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tt-RU"/>
              </w:rPr>
              <w:t>№</w:t>
            </w:r>
          </w:p>
        </w:tc>
        <w:tc>
          <w:tcPr>
            <w:tcW w:w="2177" w:type="dxa"/>
          </w:tcPr>
          <w:p w:rsidR="00F532EA" w:rsidRPr="001F092B" w:rsidRDefault="00F532EA" w:rsidP="00980B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1F09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  <w:t>Бүлекләр,</w:t>
            </w:r>
          </w:p>
          <w:p w:rsidR="00F532EA" w:rsidRPr="00EE2FBB" w:rsidRDefault="00F532EA" w:rsidP="00980BFF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1F09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  <w:t>темалар</w:t>
            </w:r>
          </w:p>
        </w:tc>
        <w:tc>
          <w:tcPr>
            <w:tcW w:w="1091" w:type="dxa"/>
          </w:tcPr>
          <w:p w:rsidR="00F532EA" w:rsidRPr="00EE2FBB" w:rsidRDefault="00F532EA" w:rsidP="00980BFF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EE2FB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tt-RU"/>
              </w:rPr>
              <w:t>Сәгать саны</w:t>
            </w:r>
          </w:p>
        </w:tc>
        <w:tc>
          <w:tcPr>
            <w:tcW w:w="6799" w:type="dxa"/>
          </w:tcPr>
          <w:p w:rsidR="00F532EA" w:rsidRPr="00EE2FBB" w:rsidRDefault="00F532EA" w:rsidP="00980BFF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tt-RU"/>
              </w:rPr>
              <w:t>Эчтәлек</w:t>
            </w:r>
          </w:p>
        </w:tc>
      </w:tr>
      <w:tr w:rsidR="00F532EA" w:rsidRPr="00BA6B00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Морфология.6нчы сыйныфта үткәннәрне кабатлау</w:t>
            </w: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799" w:type="dxa"/>
          </w:tcPr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Морфологияне кабатлау. Исемнәрне кабатлау. Сыйфат һәм саннарны кабатлау. Алмашлык һәм рәвешләрне кабатлау. </w:t>
            </w:r>
          </w:p>
          <w:p w:rsidR="00F532EA" w:rsidRPr="00BA6B00" w:rsidRDefault="00F532EA" w:rsidP="00980BFF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</w:tr>
      <w:tr w:rsidR="00F532EA" w:rsidRPr="00556515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Style w:val="FontStyle11"/>
                <w:noProof/>
                <w:lang w:val="tt-RU"/>
              </w:rPr>
              <w:t>Фигыль</w:t>
            </w:r>
          </w:p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6799" w:type="dxa"/>
          </w:tcPr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Фигыль турында төшенчә. Фигыльләрнең ясалышы.  Затланышлы һәм затланышсыз  фигыльләр.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Сыйфат фигыль, аның мәгънәсе, заман формалары, исемләшүею  Сыйфат фигыльләрнең җөмләдә кулланылышы.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Хәл фигыль, аның мәгънәләре, формалары.Хәл фигыльнең сөйләмдә кулланылышы.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 фигыль, аның мәгънәсе, формалары., сөйләмдә куланылышы.  Исем фигыльнең исемгә әйләнү очрагы. Исем фигыльнең сүзлекләрдә фигыльләрнең төп формасы буларак бирелүе.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Инфинитив, аның мәгънәсе, формалары., сөйләмдә дөрес  кулланылышы һәм дөрес язылышы.  Татар телендә ярдәмче фигыльләрнең кулланылышы. Кайбер мөстәкыйль фигыльләрнең ярдәмче фигыль буларак куллаылу очраклары.</w:t>
            </w:r>
          </w:p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 xml:space="preserve"> Фигыльгә морфологик анализ ясау. Фигыльләрне гомумиләштереп кабатлау.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32EA" w:rsidRPr="00BA6B00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Style w:val="FontStyle11"/>
                <w:noProof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>Аваз ияртемнәре</w:t>
            </w: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6799" w:type="dxa"/>
            <w:vAlign w:val="bottom"/>
          </w:tcPr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Аваз ияртемнәре турында төшенчә. Аларның ясалуы, морфологик-синтасик үзнчәлекләре.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Аваз ияртемнәре нигезендә сүзләр ясалышы.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Аваз ияртемнәренә морфологик анализ.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32EA" w:rsidRPr="00556515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lastRenderedPageBreak/>
              <w:t>4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>Хәбәрлек сүзләр</w:t>
            </w: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799" w:type="dxa"/>
            <w:vAlign w:val="bottom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 xml:space="preserve"> Хәбәрлек сүзләр турында төшенчә. Татар телендә хәбәрлек сүзләрнең тоткан урыны.Х Хәбәрлек сүзләрнең формалары, җөмләдә кулланылышы.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32EA" w:rsidRPr="00556515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t>5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 xml:space="preserve">Бәйлекләр. Бәйлек сүзләр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6799" w:type="dxa"/>
            <w:vAlign w:val="bottom"/>
          </w:tcPr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Бәйлекләр турында төшенчә. Аларның сөйләмдә кулланылу үзенчәлекләре.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Бәйлекләрне төркемләү.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Бәйлек сүзләр, аларның формалары, җөмләдә кулланылышы.Бәйлекләргә морфологик анализ. </w:t>
            </w:r>
          </w:p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2EA" w:rsidRPr="00BA6B00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t>6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>Теркәгечләр</w:t>
            </w: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6799" w:type="dxa"/>
            <w:vAlign w:val="bottom"/>
          </w:tcPr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Теркәгечләр турында гомуми мәгълүмат бирү. Теркәгечләрне куллану үзенчәлекләре, аларның интонациягә бәйле улуы.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Текәгечләрне төркемләү. Татар һәм рус телләрендә теркәгечләрнең уртак яклары, җөмләә клланылышы.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Теркәгечләрне морфологик яктан тикшерү.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32EA" w:rsidRPr="00BA6B00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t>7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>Кисәкчәләр</w:t>
            </w: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6799" w:type="dxa"/>
            <w:vAlign w:val="bottom"/>
          </w:tcPr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Кисәкчәләр. Аларны мәгънәләре буенча төркемләү. 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кисәкчәләрнең дөрес язылышы. Кисәкчәләргә морфологик анализ ясау.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32EA" w:rsidRPr="00556515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t>8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 xml:space="preserve">Ымлыклар </w:t>
            </w: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799" w:type="dxa"/>
            <w:vAlign w:val="bottom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 xml:space="preserve">Ымлыклар. Аларның ясалу үзенчәлекләре һәм сөйләмдә кулланылышы. 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32EA" w:rsidRPr="00556515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t>9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>Модаль сүзләр</w:t>
            </w:r>
          </w:p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799" w:type="dxa"/>
            <w:vAlign w:val="bottom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>Модаль  сүзләр турында төшенчә. Аларның җөмләдә кулланылышы.</w:t>
            </w:r>
          </w:p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2EA" w:rsidRPr="00556515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t>10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>Морфология буенча үткәннәрне гомумиләшереп кабатлау</w:t>
            </w: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799" w:type="dxa"/>
          </w:tcPr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BA6B00">
              <w:rPr>
                <w:rFonts w:ascii="Times New Roman" w:hAnsi="Times New Roman" w:cs="Times New Roman"/>
                <w:lang w:val="tt-RU"/>
              </w:rPr>
              <w:t xml:space="preserve"> Мөстәкыйль һм ярдәмче  сүз төркемнәре. Аларның җөмләдә кулланылышы. Сүз төркемнәренә морфологик анализ ясау.</w:t>
            </w:r>
          </w:p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2EA" w:rsidRPr="00BA6B00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t>11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3"/>
              <w:widowControl/>
              <w:tabs>
                <w:tab w:val="left" w:pos="384"/>
              </w:tabs>
              <w:spacing w:line="276" w:lineRule="auto"/>
              <w:ind w:firstLine="0"/>
              <w:contextualSpacing/>
              <w:rPr>
                <w:rStyle w:val="FontStyle11"/>
                <w:noProof/>
                <w:lang w:val="tt-RU"/>
              </w:rPr>
            </w:pPr>
            <w:r w:rsidRPr="00BA6B00">
              <w:rPr>
                <w:rStyle w:val="FontStyle11"/>
                <w:noProof/>
                <w:lang w:val="tt-RU"/>
              </w:rPr>
              <w:t xml:space="preserve">Бәйләнешле сөйләм үстерү. </w:t>
            </w:r>
          </w:p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6799" w:type="dxa"/>
          </w:tcPr>
          <w:p w:rsidR="00F532EA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Тыңлаучылар  ачык күзлларлык итеп, яратып укыган берәр әдәби әсәрнең төп герое турында язу.</w:t>
            </w:r>
          </w:p>
          <w:p w:rsidR="00F532EA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Мәктәптә уздырылачак берәр чара турында беледерү язу.</w:t>
            </w:r>
          </w:p>
          <w:p w:rsidR="00F532EA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 белән котлау тексты язу.</w:t>
            </w:r>
          </w:p>
          <w:p w:rsidR="00F532EA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Картиналар буенча сочинениеләр язу.</w:t>
            </w:r>
          </w:p>
          <w:p w:rsidR="00F532EA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</w:t>
            </w:r>
            <w:r w:rsidRPr="00A908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ярдәмче сүз төркемнәрен кертеп төзелгән җөмләләрне тәрҗемә итү.</w:t>
            </w:r>
          </w:p>
          <w:p w:rsidR="00F532EA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эчтәлегенә туры китереп план төзү һәм аның буенча төзү.</w:t>
            </w:r>
          </w:p>
          <w:p w:rsidR="00F532EA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Тормыш-көнкүреш темаларына диалоглар һәм монологлар төзү.</w:t>
            </w:r>
          </w:p>
          <w:p w:rsidR="00F532EA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Бирелгән текстның эчтәлеген орфоэпик нормаларны саклаган хәлдә сөйли белү.</w:t>
            </w:r>
          </w:p>
          <w:p w:rsidR="00F532EA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</w:t>
            </w:r>
            <w:r w:rsidRPr="00A908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төркемнәрдә проектлау-тикшеренү эше башкару.</w:t>
            </w:r>
          </w:p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Диктант -5(2).  Изложение-3 (1).   Сочинение-5 (1). Проект эше - 2</w:t>
            </w:r>
          </w:p>
          <w:p w:rsidR="00F532EA" w:rsidRPr="00BA6B00" w:rsidRDefault="00F532EA" w:rsidP="00980BFF">
            <w:pPr>
              <w:pStyle w:val="Style1"/>
              <w:widowControl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2EA" w:rsidRPr="00BA6B00" w:rsidTr="00980BFF">
        <w:tc>
          <w:tcPr>
            <w:tcW w:w="456" w:type="dxa"/>
          </w:tcPr>
          <w:p w:rsidR="00F532EA" w:rsidRPr="00BA6B00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  <w:lastRenderedPageBreak/>
              <w:t>12</w:t>
            </w: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3"/>
              <w:widowControl/>
              <w:tabs>
                <w:tab w:val="left" w:pos="384"/>
              </w:tabs>
              <w:spacing w:line="276" w:lineRule="auto"/>
              <w:ind w:firstLine="0"/>
              <w:contextualSpacing/>
              <w:rPr>
                <w:rStyle w:val="FontStyle11"/>
                <w:noProof/>
                <w:lang w:val="tt-RU"/>
              </w:rPr>
            </w:pPr>
            <w:r w:rsidRPr="00BA6B00">
              <w:rPr>
                <w:rStyle w:val="FontStyle11"/>
                <w:noProof/>
                <w:lang w:val="tt-RU"/>
              </w:rPr>
              <w:t>Еллык язма эш</w:t>
            </w: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799" w:type="dxa"/>
          </w:tcPr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32EA" w:rsidRPr="00BA6B00" w:rsidTr="00980BFF">
        <w:tc>
          <w:tcPr>
            <w:tcW w:w="456" w:type="dxa"/>
          </w:tcPr>
          <w:p w:rsidR="00F532EA" w:rsidRDefault="00F532EA" w:rsidP="00980BFF">
            <w:pPr>
              <w:tabs>
                <w:tab w:val="left" w:pos="5895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2177" w:type="dxa"/>
          </w:tcPr>
          <w:p w:rsidR="00F532EA" w:rsidRPr="00BA6B00" w:rsidRDefault="00F532EA" w:rsidP="00980BFF">
            <w:pPr>
              <w:pStyle w:val="Style3"/>
              <w:widowControl/>
              <w:tabs>
                <w:tab w:val="left" w:pos="384"/>
              </w:tabs>
              <w:spacing w:line="276" w:lineRule="auto"/>
              <w:ind w:firstLine="0"/>
              <w:contextualSpacing/>
              <w:rPr>
                <w:rStyle w:val="FontStyle11"/>
                <w:b/>
                <w:noProof/>
                <w:sz w:val="28"/>
                <w:szCs w:val="28"/>
                <w:lang w:val="tt-RU"/>
              </w:rPr>
            </w:pPr>
            <w:r w:rsidRPr="00BA6B00">
              <w:rPr>
                <w:rStyle w:val="FontStyle11"/>
                <w:b/>
                <w:noProof/>
                <w:sz w:val="28"/>
                <w:szCs w:val="28"/>
                <w:lang w:val="tt-RU"/>
              </w:rPr>
              <w:t>Барлыгы</w:t>
            </w:r>
          </w:p>
        </w:tc>
        <w:tc>
          <w:tcPr>
            <w:tcW w:w="1091" w:type="dxa"/>
          </w:tcPr>
          <w:p w:rsidR="00F532EA" w:rsidRPr="00BA6B00" w:rsidRDefault="00F532EA" w:rsidP="00980B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BA6B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6799" w:type="dxa"/>
          </w:tcPr>
          <w:p w:rsidR="00F532EA" w:rsidRPr="00BA6B00" w:rsidRDefault="00F532EA" w:rsidP="00980BF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532EA" w:rsidRPr="00BA6B00" w:rsidRDefault="00F532EA" w:rsidP="00F532EA">
      <w:pPr>
        <w:tabs>
          <w:tab w:val="left" w:pos="5895"/>
        </w:tabs>
        <w:spacing w:after="0"/>
        <w:ind w:left="-180" w:firstLine="18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 w:eastAsia="tt-RU"/>
        </w:rPr>
      </w:pPr>
    </w:p>
    <w:p w:rsidR="00F532EA" w:rsidRPr="00BA6B00" w:rsidRDefault="00F532EA" w:rsidP="00F532EA">
      <w:pPr>
        <w:tabs>
          <w:tab w:val="left" w:pos="5895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 w:eastAsia="tt-RU"/>
        </w:rPr>
      </w:pPr>
    </w:p>
    <w:p w:rsidR="00F532EA" w:rsidRPr="00BA6B00" w:rsidRDefault="00F532EA" w:rsidP="00F532EA">
      <w:pPr>
        <w:tabs>
          <w:tab w:val="left" w:pos="540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ru-RU"/>
        </w:rPr>
      </w:pPr>
    </w:p>
    <w:p w:rsidR="00F532EA" w:rsidRPr="00BA6B00" w:rsidRDefault="00F532EA" w:rsidP="00F532EA">
      <w:pPr>
        <w:tabs>
          <w:tab w:val="left" w:pos="540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ru-RU"/>
        </w:rPr>
      </w:pPr>
    </w:p>
    <w:p w:rsidR="00F532EA" w:rsidRPr="00BA6B00" w:rsidRDefault="00F532EA" w:rsidP="00F532EA">
      <w:pPr>
        <w:tabs>
          <w:tab w:val="left" w:pos="540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ru-RU"/>
        </w:rPr>
      </w:pPr>
      <w:r w:rsidRPr="00BA6B00"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ru-RU"/>
        </w:rPr>
        <w:br w:type="page"/>
      </w:r>
    </w:p>
    <w:p w:rsidR="00F532EA" w:rsidRDefault="00F532EA">
      <w:bookmarkStart w:id="1" w:name="_GoBack"/>
      <w:bookmarkEnd w:id="1"/>
    </w:p>
    <w:sectPr w:rsidR="00F53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0"/>
        <w:u w:val="none"/>
      </w:rPr>
    </w:lvl>
  </w:abstractNum>
  <w:abstractNum w:abstractNumId="1">
    <w:nsid w:val="0A2E3A87"/>
    <w:multiLevelType w:val="hybridMultilevel"/>
    <w:tmpl w:val="196C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EA"/>
    <w:rsid w:val="00F5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532EA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1">
    <w:name w:val="Font Style11"/>
    <w:uiPriority w:val="99"/>
    <w:rsid w:val="00F532E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F532EA"/>
    <w:pPr>
      <w:widowControl w:val="0"/>
      <w:autoSpaceDE w:val="0"/>
      <w:autoSpaceDN w:val="0"/>
      <w:adjustRightInd w:val="0"/>
      <w:spacing w:after="0" w:line="22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532EA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1">
    <w:name w:val="Font Style11"/>
    <w:uiPriority w:val="99"/>
    <w:rsid w:val="00F532E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F532EA"/>
    <w:pPr>
      <w:widowControl w:val="0"/>
      <w:autoSpaceDE w:val="0"/>
      <w:autoSpaceDN w:val="0"/>
      <w:adjustRightInd w:val="0"/>
      <w:spacing w:after="0" w:line="22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 Лейсан</dc:creator>
  <cp:lastModifiedBy>Валиева Лейсан</cp:lastModifiedBy>
  <cp:revision>1</cp:revision>
  <dcterms:created xsi:type="dcterms:W3CDTF">2017-10-01T06:49:00Z</dcterms:created>
  <dcterms:modified xsi:type="dcterms:W3CDTF">2017-10-01T06:49:00Z</dcterms:modified>
</cp:coreProperties>
</file>